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144D0" w14:textId="77777777" w:rsidR="00332600" w:rsidRDefault="00332600" w:rsidP="00332600">
      <w:pPr>
        <w:spacing w:after="0" w:line="254" w:lineRule="auto"/>
        <w:ind w:left="720" w:right="0" w:hanging="360"/>
        <w:rPr>
          <w:b/>
          <w:bCs/>
          <w:lang w:val="kk-KZ"/>
        </w:rPr>
      </w:pPr>
      <w:r>
        <w:rPr>
          <w:b/>
          <w:bCs/>
          <w:lang w:val="kk-KZ"/>
        </w:rPr>
        <w:t>Бақылау сұрақтары</w:t>
      </w:r>
    </w:p>
    <w:p w14:paraId="62F999A1" w14:textId="77777777" w:rsidR="00332600" w:rsidRDefault="00332600" w:rsidP="00332600">
      <w:pPr>
        <w:spacing w:after="0" w:line="254" w:lineRule="auto"/>
        <w:ind w:left="720" w:right="0" w:hanging="360"/>
        <w:rPr>
          <w:lang w:val="kk-KZ"/>
        </w:rPr>
      </w:pPr>
    </w:p>
    <w:p w14:paraId="1C87ACEE" w14:textId="77777777" w:rsidR="00332600" w:rsidRDefault="00332600" w:rsidP="00332600">
      <w:pPr>
        <w:pStyle w:val="a3"/>
        <w:numPr>
          <w:ilvl w:val="0"/>
          <w:numId w:val="1"/>
        </w:numPr>
        <w:spacing w:after="0" w:line="254" w:lineRule="auto"/>
        <w:ind w:right="0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>Заманауи технологиялардың даму тенденциялары</w:t>
      </w:r>
    </w:p>
    <w:p w14:paraId="1C01D67E" w14:textId="77777777" w:rsidR="00332600" w:rsidRDefault="00332600" w:rsidP="00332600">
      <w:pPr>
        <w:pStyle w:val="a3"/>
        <w:numPr>
          <w:ilvl w:val="0"/>
          <w:numId w:val="1"/>
        </w:numPr>
        <w:rPr>
          <w:bCs/>
          <w:color w:val="000000" w:themeColor="text1"/>
          <w:szCs w:val="28"/>
          <w:lang w:val="kk-KZ"/>
        </w:rPr>
      </w:pPr>
      <w:r>
        <w:rPr>
          <w:bCs/>
          <w:color w:val="000000" w:themeColor="text1"/>
          <w:szCs w:val="28"/>
          <w:lang w:val="kk-KZ"/>
        </w:rPr>
        <w:t>Аграрлық саланы цифрландырудың бүгінгі таңдағы даму тенденциялары</w:t>
      </w:r>
    </w:p>
    <w:p w14:paraId="0D8E63D0" w14:textId="77777777" w:rsidR="00332600" w:rsidRDefault="00332600" w:rsidP="00332600">
      <w:pPr>
        <w:pStyle w:val="a3"/>
        <w:numPr>
          <w:ilvl w:val="0"/>
          <w:numId w:val="1"/>
        </w:numPr>
        <w:tabs>
          <w:tab w:val="center" w:pos="992"/>
          <w:tab w:val="right" w:pos="10638"/>
        </w:tabs>
        <w:spacing w:line="264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Ауыл шаруашылығын цифрландырудың шетелдік тәжірибесін </w:t>
      </w:r>
    </w:p>
    <w:p w14:paraId="2A97D358" w14:textId="77777777" w:rsidR="00332600" w:rsidRDefault="00332600" w:rsidP="00332600">
      <w:pPr>
        <w:spacing w:line="264" w:lineRule="auto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қазақстан жағдайында қолдану мүмкіндіктері  </w:t>
      </w:r>
    </w:p>
    <w:p w14:paraId="1D9393F6" w14:textId="77777777" w:rsidR="00332600" w:rsidRDefault="00332600" w:rsidP="00332600">
      <w:pPr>
        <w:pStyle w:val="a3"/>
        <w:numPr>
          <w:ilvl w:val="0"/>
          <w:numId w:val="1"/>
        </w:numPr>
        <w:spacing w:after="0" w:line="256" w:lineRule="auto"/>
        <w:ind w:right="0"/>
        <w:rPr>
          <w:bCs/>
          <w:color w:val="000000" w:themeColor="text1"/>
          <w:szCs w:val="28"/>
          <w:lang w:val="kk-KZ"/>
        </w:rPr>
      </w:pPr>
      <w:r>
        <w:rPr>
          <w:bCs/>
          <w:color w:val="000000" w:themeColor="text1"/>
          <w:szCs w:val="28"/>
          <w:lang w:val="kk-KZ"/>
        </w:rPr>
        <w:t>Қарақұмық дақылының минералдық тыңайтқыш пайдалану деңгейі</w:t>
      </w:r>
    </w:p>
    <w:p w14:paraId="41A018A9" w14:textId="77777777" w:rsidR="00332600" w:rsidRDefault="00332600" w:rsidP="00332600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Сарапшының априорлық деректер базасын қалыптастыруы </w:t>
      </w:r>
    </w:p>
    <w:p w14:paraId="35DEF27F" w14:textId="77777777" w:rsidR="00332600" w:rsidRDefault="00332600" w:rsidP="00332600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>Объектілік модельдің бастапқы мүмкіндіктерін орнату үшін диалогты әзірлеу  жагдайы</w:t>
      </w:r>
    </w:p>
    <w:p w14:paraId="4509C994" w14:textId="77777777" w:rsidR="00332600" w:rsidRDefault="00332600" w:rsidP="00332600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Тапсырманы шешу үшін операторлар тізбегін қалыптастыру </w:t>
      </w:r>
    </w:p>
    <w:p w14:paraId="23870BA2" w14:textId="77777777" w:rsidR="00332600" w:rsidRDefault="00332600" w:rsidP="00332600">
      <w:pPr>
        <w:pStyle w:val="a3"/>
        <w:numPr>
          <w:ilvl w:val="0"/>
          <w:numId w:val="1"/>
        </w:numPr>
        <w:ind w:right="109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Дәнді - дақылдардың фенологиялық фазаларының ауысуының уақытша реттілігіне негізделген «АШМЖ» объектісінің жай-күйі </w:t>
      </w:r>
    </w:p>
    <w:p w14:paraId="0ED609AA" w14:textId="77777777" w:rsidR="00332600" w:rsidRDefault="00332600" w:rsidP="00332600">
      <w:pPr>
        <w:pStyle w:val="2"/>
        <w:numPr>
          <w:ilvl w:val="0"/>
          <w:numId w:val="1"/>
        </w:numPr>
        <w:spacing w:after="0" w:line="240" w:lineRule="auto"/>
        <w:ind w:left="357" w:hanging="73"/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 Ауылшаруашылық ғылыми-зерттеу институтында қаралған  агрохимиялық жұмыс түрлері және оларға сипаттама</w:t>
      </w:r>
    </w:p>
    <w:p w14:paraId="443D80FF" w14:textId="77777777" w:rsidR="00332600" w:rsidRDefault="00332600" w:rsidP="00332600">
      <w:pPr>
        <w:pStyle w:val="2"/>
        <w:numPr>
          <w:ilvl w:val="0"/>
          <w:numId w:val="1"/>
        </w:numPr>
        <w:spacing w:after="0" w:line="240" w:lineRule="auto"/>
        <w:ind w:left="357" w:hanging="215"/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Топырақтың агрохимиялық - аналитикалық зерттеу жағдайында егістік тәжірибесін жүргізу әдістемесі </w:t>
      </w:r>
    </w:p>
    <w:p w14:paraId="068A7FFF" w14:textId="77777777" w:rsidR="00332600" w:rsidRDefault="00332600" w:rsidP="00332600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 xml:space="preserve"> Майлы дақылдардың тәжірибелік шаруашылығы» ЖШС аумағындағы топырақ жағдайлары мен ауыл шаруашылық дақылдарының заманауи өндірісінің негізі</w:t>
      </w:r>
    </w:p>
    <w:p w14:paraId="0A5D0673" w14:textId="77777777" w:rsidR="00332600" w:rsidRDefault="00332600" w:rsidP="00332600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Кунбагысты тынайту </w:t>
      </w:r>
    </w:p>
    <w:p w14:paraId="2DCD0EB8" w14:textId="77777777" w:rsidR="00332600" w:rsidRDefault="00332600" w:rsidP="00332600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>Ауыл шаруашылығы кәсіпорнының аумағын жер пайдаланудың және шаруашылықішілік ұйымдастырудың сипаттамасы</w:t>
      </w:r>
    </w:p>
    <w:p w14:paraId="2EBA7160" w14:textId="77777777" w:rsidR="00332600" w:rsidRDefault="00332600" w:rsidP="00332600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 xml:space="preserve"> Майлы дақылдардың тәжірибелік шаруашылығының» өсімдік шаруашылық саласы</w:t>
      </w:r>
    </w:p>
    <w:p w14:paraId="419C431F" w14:textId="77777777" w:rsidR="00332600" w:rsidRDefault="00332600" w:rsidP="00332600">
      <w:pPr>
        <w:pStyle w:val="a3"/>
        <w:numPr>
          <w:ilvl w:val="0"/>
          <w:numId w:val="1"/>
        </w:num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44" w:line="244" w:lineRule="auto"/>
        <w:ind w:left="567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 xml:space="preserve"> Ауыспалы </w:t>
      </w:r>
      <w:r>
        <w:rPr>
          <w:bCs/>
          <w:iCs/>
          <w:color w:val="000000" w:themeColor="text1"/>
          <w:szCs w:val="28"/>
          <w:lang w:val="kk-KZ"/>
        </w:rPr>
        <w:tab/>
        <w:t xml:space="preserve">егіс </w:t>
      </w:r>
      <w:r>
        <w:rPr>
          <w:bCs/>
          <w:iCs/>
          <w:color w:val="000000" w:themeColor="text1"/>
          <w:szCs w:val="28"/>
          <w:lang w:val="kk-KZ"/>
        </w:rPr>
        <w:tab/>
        <w:t xml:space="preserve">жүйесін </w:t>
      </w:r>
      <w:r>
        <w:rPr>
          <w:bCs/>
          <w:iCs/>
          <w:color w:val="000000" w:themeColor="text1"/>
          <w:szCs w:val="28"/>
          <w:lang w:val="kk-KZ"/>
        </w:rPr>
        <w:tab/>
        <w:t xml:space="preserve">ұйымдастыру </w:t>
      </w:r>
      <w:r>
        <w:rPr>
          <w:bCs/>
          <w:iCs/>
          <w:color w:val="000000" w:themeColor="text1"/>
          <w:szCs w:val="28"/>
          <w:lang w:val="kk-KZ"/>
        </w:rPr>
        <w:tab/>
        <w:t xml:space="preserve">және </w:t>
      </w:r>
      <w:r>
        <w:rPr>
          <w:bCs/>
          <w:iCs/>
          <w:color w:val="000000" w:themeColor="text1"/>
          <w:szCs w:val="28"/>
          <w:lang w:val="kk-KZ"/>
        </w:rPr>
        <w:tab/>
        <w:t>олардың</w:t>
      </w:r>
    </w:p>
    <w:p w14:paraId="22C7CE89" w14:textId="77777777" w:rsidR="00332600" w:rsidRDefault="00332600" w:rsidP="00332600">
      <w:pPr>
        <w:ind w:left="-15" w:right="801" w:firstLine="0"/>
        <w:rPr>
          <w:bCs/>
          <w:iCs/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</w:rPr>
        <w:t>территориясын орналастыру</w:t>
      </w:r>
    </w:p>
    <w:p w14:paraId="664B222D" w14:textId="77777777" w:rsidR="00332600" w:rsidRDefault="00332600" w:rsidP="00332600">
      <w:pPr>
        <w:pStyle w:val="a3"/>
        <w:numPr>
          <w:ilvl w:val="0"/>
          <w:numId w:val="1"/>
        </w:numPr>
        <w:ind w:left="709" w:right="801" w:hanging="567"/>
        <w:rPr>
          <w:bCs/>
          <w:iCs/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</w:rPr>
        <w:t xml:space="preserve"> Зерттеу әдістемесімен </w:t>
      </w:r>
      <w:r>
        <w:rPr>
          <w:bCs/>
          <w:iCs/>
          <w:color w:val="000000" w:themeColor="text1"/>
          <w:szCs w:val="28"/>
          <w:lang w:val="kk-KZ"/>
        </w:rPr>
        <w:t>ғылыми негізделген шарттар</w:t>
      </w:r>
    </w:p>
    <w:p w14:paraId="6B6B1254" w14:textId="77777777" w:rsidR="00332600" w:rsidRDefault="00332600" w:rsidP="00332600">
      <w:pPr>
        <w:pStyle w:val="2"/>
        <w:numPr>
          <w:ilvl w:val="0"/>
          <w:numId w:val="1"/>
        </w:numPr>
        <w:spacing w:after="0" w:line="240" w:lineRule="auto"/>
        <w:ind w:left="357" w:hanging="215"/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GPA өңдеудің ішкі жүйесі </w:t>
      </w:r>
    </w:p>
    <w:p w14:paraId="05AB15A2" w14:textId="77777777" w:rsidR="00332600" w:rsidRDefault="00332600" w:rsidP="00332600">
      <w:pPr>
        <w:pStyle w:val="2"/>
        <w:numPr>
          <w:ilvl w:val="0"/>
          <w:numId w:val="1"/>
        </w:numPr>
        <w:spacing w:after="0" w:line="240" w:lineRule="auto"/>
        <w:ind w:left="357" w:hanging="215"/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Жүйенің веб - интерфейсін әзірлеу жағдайы </w:t>
      </w:r>
    </w:p>
    <w:p w14:paraId="0F6997BC" w14:textId="77777777" w:rsidR="00332600" w:rsidRDefault="00332600" w:rsidP="00332600">
      <w:pPr>
        <w:pStyle w:val="1"/>
        <w:numPr>
          <w:ilvl w:val="0"/>
          <w:numId w:val="1"/>
        </w:numPr>
        <w:spacing w:before="0" w:line="240" w:lineRule="auto"/>
        <w:ind w:left="357" w:right="0" w:hanging="215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Дәріс  Ауыспалы егіс жүйесі және олардың байланыстарын құру принциптері </w:t>
      </w:r>
    </w:p>
    <w:p w14:paraId="60EEBD65" w14:textId="77777777" w:rsidR="00332600" w:rsidRDefault="00332600" w:rsidP="00332600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Малазықтық ауыспалы егіс</w:t>
      </w:r>
    </w:p>
    <w:p w14:paraId="41E4AB13" w14:textId="77777777" w:rsidR="00332600" w:rsidRDefault="00332600" w:rsidP="00332600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 xml:space="preserve"> Жер-ақпараттық жүйесін құрудың жалпы қағидаттары </w:t>
      </w:r>
    </w:p>
    <w:p w14:paraId="7C83DA81" w14:textId="77777777" w:rsidR="00332600" w:rsidRDefault="00332600" w:rsidP="00332600">
      <w:pPr>
        <w:pStyle w:val="a3"/>
        <w:numPr>
          <w:ilvl w:val="0"/>
          <w:numId w:val="1"/>
        </w:numPr>
        <w:ind w:right="801"/>
        <w:rPr>
          <w:color w:val="000000" w:themeColor="text1"/>
          <w:szCs w:val="28"/>
        </w:rPr>
      </w:pPr>
      <w:r>
        <w:rPr>
          <w:color w:val="000000" w:themeColor="text1"/>
          <w:szCs w:val="28"/>
          <w:lang w:val="kk-KZ"/>
        </w:rPr>
        <w:t xml:space="preserve"> </w:t>
      </w:r>
      <w:r>
        <w:rPr>
          <w:color w:val="000000" w:themeColor="text1"/>
          <w:szCs w:val="28"/>
        </w:rPr>
        <w:t xml:space="preserve">Ақпараттық технологиялардың даму кезеңдері. </w:t>
      </w:r>
    </w:p>
    <w:p w14:paraId="69628890" w14:textId="77777777" w:rsidR="00332600" w:rsidRDefault="00332600" w:rsidP="00332600">
      <w:pPr>
        <w:pStyle w:val="a3"/>
        <w:numPr>
          <w:ilvl w:val="0"/>
          <w:numId w:val="1"/>
        </w:numPr>
        <w:ind w:right="801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Ақпараттық технология даму тенденциялары. </w:t>
      </w:r>
    </w:p>
    <w:p w14:paraId="041DE657" w14:textId="77777777" w:rsidR="00332600" w:rsidRDefault="00332600" w:rsidP="00332600">
      <w:pPr>
        <w:pStyle w:val="a3"/>
        <w:numPr>
          <w:ilvl w:val="0"/>
          <w:numId w:val="1"/>
        </w:numPr>
        <w:ind w:right="801"/>
        <w:rPr>
          <w:bCs/>
          <w:iCs/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</w:rPr>
        <w:t xml:space="preserve"> Дәлме-дәл егіншілік технологиясын ақпараттық қамтамасыз ету жүйесі</w:t>
      </w:r>
    </w:p>
    <w:p w14:paraId="0A1A4BE9" w14:textId="77777777" w:rsidR="00332600" w:rsidRDefault="00332600" w:rsidP="00332600">
      <w:pPr>
        <w:pStyle w:val="a3"/>
        <w:numPr>
          <w:ilvl w:val="0"/>
          <w:numId w:val="1"/>
        </w:numPr>
        <w:ind w:right="801"/>
        <w:rPr>
          <w:bCs/>
          <w:iCs/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Мобильді автоматтандырылған кешен шешетін негізгі міндет -</w:t>
      </w:r>
    </w:p>
    <w:p w14:paraId="2DDED4E1" w14:textId="77777777" w:rsidR="00332600" w:rsidRDefault="00332600" w:rsidP="00332600">
      <w:pPr>
        <w:pStyle w:val="a3"/>
        <w:numPr>
          <w:ilvl w:val="0"/>
          <w:numId w:val="1"/>
        </w:numPr>
        <w:ind w:right="92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</w:rPr>
        <w:t xml:space="preserve"> Ауыл шаруашыл</w:t>
      </w:r>
      <w:r>
        <w:rPr>
          <w:bCs/>
          <w:iCs/>
          <w:color w:val="000000" w:themeColor="text1"/>
          <w:szCs w:val="28"/>
          <w:lang w:val="kk-KZ"/>
        </w:rPr>
        <w:t>ығына арналған жаңа маркалы маниналар және олардың маңызды қасиеттеріне сипаттама.</w:t>
      </w:r>
    </w:p>
    <w:p w14:paraId="58998E29" w14:textId="77777777" w:rsidR="00332600" w:rsidRDefault="00332600" w:rsidP="00332600">
      <w:pPr>
        <w:pStyle w:val="a3"/>
        <w:numPr>
          <w:ilvl w:val="0"/>
          <w:numId w:val="1"/>
        </w:numPr>
        <w:spacing w:after="24" w:line="254" w:lineRule="auto"/>
        <w:rPr>
          <w:color w:val="000000" w:themeColor="text1"/>
          <w:szCs w:val="28"/>
        </w:rPr>
      </w:pPr>
      <w:r>
        <w:rPr>
          <w:bCs/>
          <w:color w:val="000000" w:themeColor="text1"/>
          <w:szCs w:val="28"/>
          <w:lang w:val="kk-KZ"/>
        </w:rPr>
        <w:t xml:space="preserve"> Аз қалдықты және қалдықсыз технология</w:t>
      </w:r>
    </w:p>
    <w:p w14:paraId="15EF8D3E" w14:textId="77777777" w:rsidR="00332600" w:rsidRDefault="00332600" w:rsidP="00332600">
      <w:pPr>
        <w:pStyle w:val="a3"/>
        <w:numPr>
          <w:ilvl w:val="0"/>
          <w:numId w:val="1"/>
        </w:numPr>
        <w:spacing w:after="24" w:line="254" w:lineRule="auto"/>
        <w:rPr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  <w:lang w:val="kk-KZ"/>
        </w:rPr>
        <w:lastRenderedPageBreak/>
        <w:t xml:space="preserve"> АӨК жаңартылатын энергия көздері</w:t>
      </w:r>
    </w:p>
    <w:p w14:paraId="220A4EE7" w14:textId="77777777" w:rsidR="00332600" w:rsidRDefault="00332600" w:rsidP="00332600">
      <w:pPr>
        <w:pStyle w:val="a3"/>
        <w:numPr>
          <w:ilvl w:val="0"/>
          <w:numId w:val="1"/>
        </w:numPr>
        <w:spacing w:after="24" w:line="254" w:lineRule="auto"/>
        <w:rPr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  <w:lang w:val="kk-KZ"/>
        </w:rPr>
        <w:t xml:space="preserve"> Ауылшаруашылық өндірісіндегі төмен және қалдықсыз технологиялар.</w:t>
      </w:r>
    </w:p>
    <w:p w14:paraId="0081C36C" w14:textId="77777777" w:rsidR="00332600" w:rsidRDefault="00332600" w:rsidP="00332600">
      <w:pPr>
        <w:pStyle w:val="a3"/>
        <w:numPr>
          <w:ilvl w:val="0"/>
          <w:numId w:val="1"/>
        </w:numPr>
        <w:spacing w:after="24" w:line="254" w:lineRule="auto"/>
        <w:rPr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  <w:lang w:val="kk-KZ"/>
        </w:rPr>
        <w:t xml:space="preserve"> Скарабей</w:t>
      </w:r>
    </w:p>
    <w:p w14:paraId="0D32AF00" w14:textId="77777777" w:rsidR="00332600" w:rsidRDefault="00332600" w:rsidP="00332600">
      <w:pPr>
        <w:pStyle w:val="a3"/>
        <w:numPr>
          <w:ilvl w:val="0"/>
          <w:numId w:val="1"/>
        </w:numPr>
        <w:spacing w:after="24" w:line="254" w:lineRule="auto"/>
        <w:rPr>
          <w:color w:val="000000" w:themeColor="text1"/>
          <w:szCs w:val="28"/>
        </w:rPr>
      </w:pPr>
      <w:r>
        <w:rPr>
          <w:color w:val="000000" w:themeColor="text1"/>
          <w:szCs w:val="28"/>
          <w:lang w:val="kk-KZ"/>
        </w:rPr>
        <w:t xml:space="preserve"> Картопты қалдықсыз өңдеудің гидроциклондық технологиясы</w:t>
      </w:r>
    </w:p>
    <w:p w14:paraId="6C703F48" w14:textId="77777777" w:rsidR="00332600" w:rsidRDefault="00332600" w:rsidP="00332600">
      <w:pPr>
        <w:pStyle w:val="a3"/>
        <w:numPr>
          <w:ilvl w:val="0"/>
          <w:numId w:val="1"/>
        </w:numPr>
        <w:spacing w:after="24" w:line="254" w:lineRule="auto"/>
        <w:rPr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  <w:lang w:val="kk-KZ"/>
        </w:rPr>
        <w:t xml:space="preserve"> Жасанды экожүйедегі кешенді ауыл шаруашылығы өндірісі</w:t>
      </w:r>
    </w:p>
    <w:p w14:paraId="29389FE9" w14:textId="77777777" w:rsidR="00332600" w:rsidRDefault="00332600" w:rsidP="00332600">
      <w:pPr>
        <w:pStyle w:val="a3"/>
        <w:numPr>
          <w:ilvl w:val="0"/>
          <w:numId w:val="1"/>
        </w:numPr>
        <w:spacing w:after="23" w:line="254" w:lineRule="auto"/>
        <w:ind w:right="88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Шығыс Қазақстан АШҒЗИ - дағы топырақты биологияландыру </w:t>
      </w:r>
    </w:p>
    <w:p w14:paraId="7C5B7B58" w14:textId="77777777" w:rsidR="00332600" w:rsidRDefault="00332600" w:rsidP="00332600">
      <w:pPr>
        <w:ind w:left="139" w:right="92" w:firstLine="0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элементтері бар дақылдардың ауыспалы егістері </w:t>
      </w:r>
    </w:p>
    <w:p w14:paraId="5C97C6AB" w14:textId="77777777" w:rsidR="00332600" w:rsidRDefault="00332600" w:rsidP="00332600">
      <w:pPr>
        <w:pStyle w:val="a3"/>
        <w:numPr>
          <w:ilvl w:val="0"/>
          <w:numId w:val="1"/>
        </w:numPr>
        <w:ind w:right="801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 xml:space="preserve">Әлемдік цифрлық платформа. CROPIO жүйесі </w:t>
      </w:r>
      <w:r>
        <w:rPr>
          <w:color w:val="000000" w:themeColor="text1"/>
          <w:szCs w:val="28"/>
          <w:lang w:val="kk-KZ"/>
        </w:rPr>
        <w:t xml:space="preserve"> </w:t>
      </w:r>
    </w:p>
    <w:p w14:paraId="45AD76F2" w14:textId="77777777" w:rsidR="00332600" w:rsidRDefault="00332600" w:rsidP="00332600">
      <w:pPr>
        <w:pStyle w:val="a3"/>
        <w:numPr>
          <w:ilvl w:val="0"/>
          <w:numId w:val="1"/>
        </w:numPr>
        <w:spacing w:after="0" w:line="254" w:lineRule="auto"/>
        <w:ind w:right="1022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CROPIO жүйесі Cropio клиенттері Академияда тіркелу жолдары</w:t>
      </w:r>
    </w:p>
    <w:p w14:paraId="2AB9002D" w14:textId="77777777" w:rsidR="00332600" w:rsidRDefault="00332600" w:rsidP="00332600">
      <w:pPr>
        <w:pStyle w:val="a3"/>
        <w:numPr>
          <w:ilvl w:val="0"/>
          <w:numId w:val="1"/>
        </w:numPr>
        <w:spacing w:after="177" w:line="264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Қазакстандағы ауыл шаруашылығын цифрландырудың қазіргі жағдайын талдау </w:t>
      </w:r>
    </w:p>
    <w:p w14:paraId="16488528" w14:textId="77777777" w:rsidR="00332600" w:rsidRDefault="00332600" w:rsidP="00332600">
      <w:pPr>
        <w:pStyle w:val="a3"/>
        <w:numPr>
          <w:ilvl w:val="0"/>
          <w:numId w:val="1"/>
        </w:numPr>
        <w:spacing w:after="177" w:line="264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QOLDAU платформасының бөлімдері </w:t>
      </w:r>
    </w:p>
    <w:p w14:paraId="77291BF4" w14:textId="77777777" w:rsidR="00332600" w:rsidRDefault="00332600" w:rsidP="00332600">
      <w:pPr>
        <w:pStyle w:val="a3"/>
        <w:numPr>
          <w:ilvl w:val="0"/>
          <w:numId w:val="1"/>
        </w:numPr>
        <w:spacing w:after="0" w:line="254" w:lineRule="auto"/>
        <w:ind w:right="1022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Qoldau платформасының қызметтері</w:t>
      </w:r>
    </w:p>
    <w:p w14:paraId="7F226A54" w14:textId="77777777" w:rsidR="00332600" w:rsidRDefault="00332600" w:rsidP="00332600">
      <w:pPr>
        <w:pStyle w:val="2"/>
        <w:numPr>
          <w:ilvl w:val="0"/>
          <w:numId w:val="1"/>
        </w:numPr>
        <w:spacing w:after="0" w:line="240" w:lineRule="auto"/>
        <w:rPr>
          <w:i w:val="0"/>
          <w:iCs/>
          <w:color w:val="000000" w:themeColor="text1"/>
          <w:szCs w:val="28"/>
          <w:lang w:val="kk-KZ"/>
        </w:rPr>
      </w:pPr>
      <w:r>
        <w:rPr>
          <w:i w:val="0"/>
          <w:iCs/>
          <w:color w:val="000000" w:themeColor="text1"/>
          <w:szCs w:val="28"/>
          <w:lang w:val="kk-KZ"/>
        </w:rPr>
        <w:t xml:space="preserve"> GPS жаһанды навигациялық серіктік жүйесінің жұмыс принципі</w:t>
      </w:r>
    </w:p>
    <w:p w14:paraId="6656211C" w14:textId="77777777" w:rsidR="00332600" w:rsidRDefault="00332600" w:rsidP="00332600">
      <w:pPr>
        <w:pStyle w:val="a3"/>
        <w:numPr>
          <w:ilvl w:val="0"/>
          <w:numId w:val="1"/>
        </w:numPr>
        <w:spacing w:after="7" w:line="254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Геоақпараттық жүйенің (ГАЖ) міндетті модульдері:</w:t>
      </w:r>
    </w:p>
    <w:p w14:paraId="11410E1C" w14:textId="77777777" w:rsidR="00332600" w:rsidRDefault="00332600" w:rsidP="00332600">
      <w:pPr>
        <w:pStyle w:val="a3"/>
        <w:numPr>
          <w:ilvl w:val="0"/>
          <w:numId w:val="1"/>
        </w:numPr>
        <w:rPr>
          <w:bCs/>
          <w:color w:val="000000" w:themeColor="text1"/>
          <w:szCs w:val="28"/>
          <w:lang w:val="kk-KZ"/>
        </w:rPr>
      </w:pPr>
      <w:r>
        <w:rPr>
          <w:bCs/>
          <w:color w:val="000000" w:themeColor="text1"/>
          <w:szCs w:val="28"/>
          <w:lang w:val="kk-KZ"/>
        </w:rPr>
        <w:t xml:space="preserve"> Ауыл шаруашылығының аграрлық саласын цифрландырудың экономикадағы маңызы мен рөлі </w:t>
      </w:r>
    </w:p>
    <w:p w14:paraId="07C700F9" w14:textId="77777777" w:rsidR="00332600" w:rsidRDefault="00332600" w:rsidP="00332600">
      <w:pPr>
        <w:pStyle w:val="a3"/>
        <w:numPr>
          <w:ilvl w:val="0"/>
          <w:numId w:val="1"/>
        </w:numPr>
        <w:spacing w:line="264" w:lineRule="auto"/>
        <w:rPr>
          <w:bCs/>
          <w:color w:val="000000" w:themeColor="text1"/>
          <w:szCs w:val="28"/>
          <w:lang w:val="kk-KZ"/>
        </w:rPr>
      </w:pPr>
      <w:r>
        <w:rPr>
          <w:bCs/>
          <w:color w:val="000000" w:themeColor="text1"/>
          <w:szCs w:val="28"/>
          <w:lang w:val="kk-KZ"/>
        </w:rPr>
        <w:t xml:space="preserve"> Ауыл шаруашылығын цирландырудағы кедергілерді талдау </w:t>
      </w:r>
    </w:p>
    <w:p w14:paraId="787CF7CB" w14:textId="77777777" w:rsidR="00332600" w:rsidRDefault="00332600" w:rsidP="00332600">
      <w:pPr>
        <w:pStyle w:val="a3"/>
        <w:numPr>
          <w:ilvl w:val="0"/>
          <w:numId w:val="1"/>
        </w:numPr>
        <w:spacing w:line="264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Ауыл шаруашылығын цифрландыру үшін жағымды орта жасау механизмдерін жетілдіру бойынша ұсыныстармен әлеуметтік - экономикалық маңыздылығын арттыру бағыттары.  </w:t>
      </w:r>
    </w:p>
    <w:p w14:paraId="6D3B0E72" w14:textId="77777777" w:rsidR="00332600" w:rsidRDefault="00332600" w:rsidP="00332600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Координаттық егіншіліктің мәні мен міндеттері </w:t>
      </w:r>
    </w:p>
    <w:p w14:paraId="0DA6143E" w14:textId="77777777" w:rsidR="00332600" w:rsidRDefault="00332600" w:rsidP="00332600">
      <w:pPr>
        <w:pStyle w:val="a3"/>
        <w:numPr>
          <w:ilvl w:val="0"/>
          <w:numId w:val="1"/>
        </w:numPr>
        <w:spacing w:after="0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Дәл егіншілік ресурстарды үнемдейтін егіншілікті дамытудағы заманауи бағыттары</w:t>
      </w:r>
    </w:p>
    <w:p w14:paraId="7E3486C5" w14:textId="77777777" w:rsidR="00B64B03" w:rsidRDefault="00B64B03"/>
    <w:sectPr w:rsidR="00B64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F12A31"/>
    <w:multiLevelType w:val="hybridMultilevel"/>
    <w:tmpl w:val="CB3A10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620815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EB9"/>
    <w:rsid w:val="00221EB9"/>
    <w:rsid w:val="00332600"/>
    <w:rsid w:val="00B6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BED63A-751A-4BD1-B943-25D6FEB46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2600"/>
    <w:pPr>
      <w:spacing w:after="5" w:line="252" w:lineRule="auto"/>
      <w:ind w:right="9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326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next w:val="a"/>
    <w:link w:val="20"/>
    <w:uiPriority w:val="9"/>
    <w:semiHidden/>
    <w:unhideWhenUsed/>
    <w:qFormat/>
    <w:rsid w:val="00332600"/>
    <w:pPr>
      <w:keepNext/>
      <w:keepLines/>
      <w:spacing w:after="5" w:line="264" w:lineRule="auto"/>
      <w:ind w:left="862" w:hanging="10"/>
      <w:jc w:val="both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260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32600"/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paragraph" w:styleId="a3">
    <w:name w:val="List Paragraph"/>
    <w:basedOn w:val="a"/>
    <w:uiPriority w:val="34"/>
    <w:qFormat/>
    <w:rsid w:val="003326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297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2022-10-08T07:03:00Z</dcterms:created>
  <dcterms:modified xsi:type="dcterms:W3CDTF">2022-10-08T07:03:00Z</dcterms:modified>
</cp:coreProperties>
</file>